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附1: 报价函格式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报价函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致：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南京市中西医结合医院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                （名称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），具备承担该项服务条件，现报价如下：</w:t>
      </w:r>
    </w:p>
    <w:tbl>
      <w:tblPr>
        <w:tblStyle w:val="4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40"/>
        <w:gridCol w:w="5024"/>
        <w:gridCol w:w="928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序号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5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参数</w:t>
            </w:r>
          </w:p>
        </w:tc>
        <w:tc>
          <w:tcPr>
            <w:tcW w:w="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南京市中西医结合医院中医特色护理卫桥门诊门头字牌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1.字牌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：中医特色护理卫桥门诊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2.冲孔外露LED灯发光字，灯光密度不超过2.5㎝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3.字体选用行楷体字体红色醒目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4.字体尺寸35cm（高）×40cm（宽）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5.材质及工艺：采用1.2厚镀锌铁皮经过等离子切割冲孔喷进口汽车油漆，外露LED灯珠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6.字体安装支架采（略），尺寸（略），刷防锈油漆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人民币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大写</w:t>
            </w:r>
            <w:r>
              <w:rPr>
                <w:rFonts w:hint="eastAsia" w:cs="宋体"/>
                <w:sz w:val="21"/>
                <w:szCs w:val="21"/>
                <w:u w:val="single"/>
                <w:lang w:val="en-US" w:eastAsia="zh-CN"/>
              </w:rPr>
              <w:t xml:space="preserve">            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0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 w:firstLine="555"/>
              <w:jc w:val="both"/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我单位承诺：1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以上报价包含完成该工作所需的全部费用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满足询价人要求以及专业规范并确保通过相关部门审查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年6月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日前完成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所有制作及安装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并确保通过相关部门审查。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报价单位：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盖章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日期：</w:t>
      </w:r>
    </w:p>
    <w:p>
      <w:pPr>
        <w:jc w:val="both"/>
        <w:rPr>
          <w:rFonts w:hint="eastAsia"/>
          <w:b/>
          <w:bCs/>
          <w:sz w:val="28"/>
          <w:szCs w:val="32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NzYzYzMxZjdhODA1ZTQ2MWY0NTU1NjQ4Mzg5ZGMifQ=="/>
  </w:docVars>
  <w:rsids>
    <w:rsidRoot w:val="00281B1A"/>
    <w:rsid w:val="00022F28"/>
    <w:rsid w:val="00281B1A"/>
    <w:rsid w:val="00736659"/>
    <w:rsid w:val="0095793E"/>
    <w:rsid w:val="00EF7D4C"/>
    <w:rsid w:val="132905D8"/>
    <w:rsid w:val="16BF796D"/>
    <w:rsid w:val="1FC41B50"/>
    <w:rsid w:val="246D73D0"/>
    <w:rsid w:val="24BA57BD"/>
    <w:rsid w:val="2DD23146"/>
    <w:rsid w:val="31DF14B9"/>
    <w:rsid w:val="325C5E58"/>
    <w:rsid w:val="4C8F43B1"/>
    <w:rsid w:val="4EC01701"/>
    <w:rsid w:val="550B7552"/>
    <w:rsid w:val="5BEB2530"/>
    <w:rsid w:val="5D5E6016"/>
    <w:rsid w:val="61D819F5"/>
    <w:rsid w:val="68493988"/>
    <w:rsid w:val="752E7929"/>
    <w:rsid w:val="756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931</Words>
  <Characters>1015</Characters>
  <Lines>10</Lines>
  <Paragraphs>2</Paragraphs>
  <TotalTime>53</TotalTime>
  <ScaleCrop>false</ScaleCrop>
  <LinksUpToDate>false</LinksUpToDate>
  <CharactersWithSpaces>1156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2022-05-31T03:13:00Z</dcterms:created>
  <dc:creator>AMpc</dc:creator>
  <cp:lastModifiedBy>忘江南1414903327</cp:lastModifiedBy>
  <dcterms:modified xsi:type="dcterms:W3CDTF">2022-06-01T10:04:03Z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A4A6B0BA53DB43A7986474637EDFD5B0</vt:lpwstr>
  </property>
</Properties>
</file>